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adjustRightInd w:val="0"/>
        <w:jc w:val="center"/>
        <w:rPr>
          <w:rFonts w:cs="Times" w:asciiTheme="minorEastAsia" w:hAnsiTheme="minorEastAsia"/>
          <w:kern w:val="0"/>
        </w:rPr>
      </w:pPr>
      <w:r>
        <w:rPr>
          <w:rFonts w:ascii="Times" w:hAnsi="Times" w:cs="Times"/>
          <w:b/>
          <w:bCs/>
          <w:kern w:val="0"/>
          <w:sz w:val="32"/>
          <w:szCs w:val="32"/>
        </w:rPr>
        <w:t>201</w:t>
      </w:r>
      <w:r>
        <w:rPr>
          <w:rFonts w:hint="eastAsia" w:ascii="Times" w:hAnsi="Times" w:cs="Times"/>
          <w:b/>
          <w:bCs/>
          <w:kern w:val="0"/>
          <w:sz w:val="32"/>
          <w:szCs w:val="32"/>
        </w:rPr>
        <w:t>8</w:t>
      </w:r>
      <w:r>
        <w:rPr>
          <w:rFonts w:ascii="Times" w:hAnsi="Times" w:cs="Times"/>
          <w:b/>
          <w:bCs/>
          <w:kern w:val="0"/>
          <w:sz w:val="32"/>
          <w:szCs w:val="32"/>
        </w:rPr>
        <w:t>年厦门大学国际税法全国暑期班录取名单及其说明</w:t>
      </w:r>
    </w:p>
    <w:p>
      <w:pPr>
        <w:widowControl/>
        <w:autoSpaceDE w:val="0"/>
        <w:autoSpaceDN w:val="0"/>
        <w:adjustRightInd w:val="0"/>
        <w:jc w:val="center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  <w:sz w:val="36"/>
          <w:szCs w:val="36"/>
        </w:rPr>
        <w:t>录取名单</w:t>
      </w:r>
    </w:p>
    <w:p>
      <w:pPr>
        <w:widowControl/>
        <w:autoSpaceDE w:val="0"/>
        <w:autoSpaceDN w:val="0"/>
        <w:adjustRightInd w:val="0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 </w:t>
      </w:r>
    </w:p>
    <w:tbl>
      <w:tblPr>
        <w:tblStyle w:val="7"/>
        <w:tblW w:w="946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3001"/>
        <w:gridCol w:w="5380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AL-MAMNUR RASHID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艾敦义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山西大学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艾相健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华中科技大学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边晓璇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大连海洋大学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蔡君恒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台湾资诚联合会计师事务所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曹婉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立信税务师事务所有限公司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陈静华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上海锦天城律师事务所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陈柯捷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陈正翼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常州大学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崔东颖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西南政法大学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崔虹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华东政法大学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丁晨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中国石油集团公司财税价格部税收规划处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丁健鸽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西南政法大学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丁云惠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杜彬彬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北京大学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杜茜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武汉大学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杜洋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天津大学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樊政荣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厦门国家会计学院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方菂</w:t>
            </w:r>
            <w:r>
              <w:rPr>
                <w:rStyle w:val="11"/>
                <w:rFonts w:hint="default"/>
                <w:lang w:bidi="ar"/>
              </w:rPr>
              <w:t xml:space="preserve"> 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集美大学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冯嵩崴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GRACIOUS AVAYIWOE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顾克妮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重庆中亚众力税务师事务所有限公司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3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郭浩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中国人民大学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郭思佳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中国社会科学院大学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郭依维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郭震凯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山东道诚财税咨询有限公司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郭中元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海南大学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何涵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中南财经政法大学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何煊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何颖莹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集美大学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贺亚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暨南大学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侯锦铎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山西财经大学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胡璇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高通通信技术（深圳）有限公司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黄晓畅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蒋勇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深圳红源旅游景观发展集团有限公司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金柏鹤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孔苏漫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上海对外经贸大学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雷正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贵州财经大学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39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李梅毓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台湾资诚联合会计师事务所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李逆勇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上海交通大学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李若珑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林星阳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李婷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李怡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梁应正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北京国家会计学院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廖素芳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广东晟典律师事务所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廖御喆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台湾资诚联合会计师事务所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林大山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49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林福康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WTS China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林竞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林铃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林南战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中山大学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林瑞文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林颂博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广东外语外贸大学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林胥宇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华东政法大学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刘敏生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远洋集团远洋商业写字楼事业部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刘青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暨南大学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刘雪琪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59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刘泽瑜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陆俐慧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香港中旅金融投资控股有限公司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陆悦芸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山东大学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罗彩琳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罗捷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吕柳熠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云南财经大学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马铭骏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北京大学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马茜群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西南政法大学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马苏阳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苏州大学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马天情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东北财经大学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69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彭珍平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暨南大学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屈静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陆德劭和律师事务所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任雪丽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上海润一律师事务所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山茂峰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北京交通大学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沈佳颖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浙江六和律师事务所</w:t>
            </w:r>
            <w:r>
              <w:rPr>
                <w:rStyle w:val="11"/>
                <w:rFonts w:hint="default"/>
                <w:lang w:bidi="ar"/>
              </w:rPr>
              <w:t xml:space="preserve"> 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石垠涛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常州大学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苏茹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苏婉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耐克体育（中国）有限公司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孙玲俐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安徽财经大学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谭欧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对外经济贸易大学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79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陶园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安徽大学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田恬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中国财政科学研究院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王晶晶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上海大学管理学院会计系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王泯之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中南财经政法大学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王睿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香港岭南大学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王思颖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安徽财经大学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王斯豪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 xml:space="preserve">网易（杭州）网络有限公司  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王魏伊祉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东北财经大学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王雅萌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89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王杨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广东晟典律师事务所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王永敬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广东晟典律师事务所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王玥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华中科技大学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吴思博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吴仪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华东政法大学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向鑫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西北政法大学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谢东宝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广西金秀瑶族自治县国家税务局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谢巧艺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谢宛妤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台湾资诚联合会计师事务所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熊文邦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中共中央党校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99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薛梦玲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华东政法大学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杨玲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安徽大学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杨玲丽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厦门国家会计学院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杨楠欢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杨世能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武汉大学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杨颖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上海左券律师事务所</w:t>
            </w:r>
            <w:r>
              <w:rPr>
                <w:rStyle w:val="11"/>
                <w:rFonts w:hint="default"/>
                <w:lang w:bidi="ar"/>
              </w:rPr>
              <w:t xml:space="preserve"> 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姚敏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武汉大学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姚悦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安徽财经大学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叶璐珺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叶细娣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中国人民财产保险有限公司杭州市分公司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109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叶小其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中国政法大学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余瑞华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西南财经大学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余玥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张傲男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外交学院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张冰怡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张琳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福州交通建设投资集团有限公司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张梦迪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深圳市慧择保险经纪有限公司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张平竺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张向宇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山西财经大学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张琰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吉林大学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119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张芸芸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东北财经大学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赵锦静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郑妍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福州大学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郑伊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中山大学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周舒舒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三七互娱集团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124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周小萍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南京审计大学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125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周依洁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台湾资诚联合会计师事务所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126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周宇槟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127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朱丹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湖南师范大学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128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朱帝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深圳大学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129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朱琴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陆德劭和律师事务所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130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朱茱萸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6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131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庄慧珊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德勤华永会计师事务所（特殊普通合伙）厦门分所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132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庄婉珍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  <w:t>厦门市税务局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5" w:hRule="atLeast"/>
        </w:trPr>
        <w:tc>
          <w:tcPr>
            <w:tcW w:w="1080" w:type="dxa"/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133</w:t>
            </w:r>
          </w:p>
        </w:tc>
        <w:tc>
          <w:tcPr>
            <w:tcW w:w="3001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庄艺芬</w:t>
            </w:r>
          </w:p>
        </w:tc>
        <w:tc>
          <w:tcPr>
            <w:tcW w:w="5380" w:type="dxa"/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lang w:bidi="ar"/>
              </w:rPr>
              <w:t>厦门大学</w:t>
            </w:r>
          </w:p>
        </w:tc>
      </w:tr>
    </w:tbl>
    <w:p>
      <w:pPr>
        <w:widowControl/>
        <w:autoSpaceDE w:val="0"/>
        <w:autoSpaceDN w:val="0"/>
        <w:adjustRightInd w:val="0"/>
        <w:jc w:val="left"/>
        <w:rPr>
          <w:rFonts w:ascii="Times" w:hAnsi="Times" w:cs="Times"/>
          <w:kern w:val="0"/>
        </w:rPr>
      </w:pP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b/>
          <w:bCs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乘车路线信息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hint="eastAsia" w:cs="Times New Roman" w:asciiTheme="minorEastAsia" w:hAnsiTheme="minorEastAsia"/>
          <w:bCs/>
          <w:kern w:val="0"/>
        </w:rPr>
        <w:t>推荐使用</w:t>
      </w:r>
      <w:r>
        <w:rPr>
          <w:rFonts w:hint="eastAsia" w:cs="Times New Roman" w:asciiTheme="minorEastAsia" w:hAnsiTheme="minorEastAsia"/>
          <w:bCs/>
          <w:kern w:val="0"/>
          <w:u w:val="single"/>
        </w:rPr>
        <w:t>百度地图或着高德地图</w:t>
      </w:r>
      <w:r>
        <w:rPr>
          <w:rFonts w:hint="eastAsia" w:cs="Times New Roman" w:asciiTheme="minorEastAsia" w:hAnsiTheme="minorEastAsia"/>
          <w:bCs/>
          <w:kern w:val="0"/>
        </w:rPr>
        <w:t>导航至厦门大学法学院</w:t>
      </w: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b/>
          <w:bCs/>
          <w:kern w:val="0"/>
        </w:rPr>
      </w:pP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一、火车站相关路线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（一）厦门北站--厦门大学法学院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1.打车费用在110元左右；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hint="eastAsia" w:cs="Times New Roman" w:asciiTheme="minorEastAsia" w:hAnsiTheme="minorEastAsia"/>
          <w:kern w:val="0"/>
        </w:rPr>
        <w:t>2.建议乘坐地铁一号线，到中山公园站下车，4号口出到厦门宾馆换乘公交87路（上李铁路疗养院方向），</w:t>
      </w:r>
      <w:r>
        <w:rPr>
          <w:rFonts w:cs="Times New Roman" w:asciiTheme="minorEastAsia" w:hAnsiTheme="minorEastAsia"/>
          <w:kern w:val="0"/>
        </w:rPr>
        <w:t>在厦大艺术学院站下车，走到马路对面进校门，法学院就在厦大艺术学院西侧。</w:t>
      </w:r>
      <w:r>
        <w:rPr>
          <w:rFonts w:cs="Times" w:asciiTheme="minorEastAsia" w:hAnsiTheme="minorEastAsia"/>
          <w:kern w:val="0"/>
        </w:rPr>
        <w:t xml:space="preserve"> 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（二）厦门站—厦门大学法学院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1.打车费用在30元左右；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2.在火车站南广场站乘52</w:t>
      </w:r>
      <w:r>
        <w:rPr>
          <w:rFonts w:hint="eastAsia" w:cs="Times New Roman" w:asciiTheme="minorEastAsia" w:hAnsiTheme="minorEastAsia"/>
          <w:kern w:val="0"/>
        </w:rPr>
        <w:t>路公交车</w:t>
      </w:r>
      <w:r>
        <w:rPr>
          <w:rFonts w:cs="Times New Roman" w:asciiTheme="minorEastAsia" w:hAnsiTheme="minorEastAsia"/>
          <w:kern w:val="0"/>
        </w:rPr>
        <w:t>，到珍珠湾站下车，换乘92/122/47/87等路线到厦大艺术学院站下车，</w:t>
      </w:r>
      <w:r>
        <w:rPr>
          <w:rFonts w:hint="eastAsia" w:cs="Times New Roman" w:asciiTheme="minorEastAsia" w:hAnsiTheme="minorEastAsia"/>
          <w:kern w:val="0"/>
        </w:rPr>
        <w:t>右手边就可以看见一个小</w:t>
      </w:r>
      <w:r>
        <w:rPr>
          <w:rFonts w:cs="Times New Roman" w:asciiTheme="minorEastAsia" w:hAnsiTheme="minorEastAsia"/>
          <w:kern w:val="0"/>
        </w:rPr>
        <w:t>校门，法学院就在厦大艺术学院西侧。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二、机场相关路线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1.抵达厦门高崎机场的同学，</w:t>
      </w:r>
      <w:r>
        <w:rPr>
          <w:rFonts w:hint="eastAsia" w:cs="Times New Roman" w:asciiTheme="minorEastAsia" w:hAnsiTheme="minorEastAsia"/>
          <w:kern w:val="0"/>
        </w:rPr>
        <w:t>可以</w:t>
      </w:r>
      <w:r>
        <w:rPr>
          <w:rFonts w:cs="Times New Roman" w:asciiTheme="minorEastAsia" w:hAnsiTheme="minorEastAsia"/>
          <w:kern w:val="0"/>
        </w:rPr>
        <w:t>直接到出租车通道排队打车到法学院，费用60元左右。</w:t>
      </w: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2.公交参考路线：在</w:t>
      </w:r>
      <w:r>
        <w:rPr>
          <w:rFonts w:hint="eastAsia" w:cs="Times New Roman" w:asciiTheme="minorEastAsia" w:hAnsiTheme="minorEastAsia"/>
          <w:kern w:val="0"/>
        </w:rPr>
        <w:t>候机楼到达层站12号门西侧乘坐</w:t>
      </w:r>
      <w:r>
        <w:rPr>
          <w:rFonts w:cs="Times New Roman" w:asciiTheme="minorEastAsia" w:hAnsiTheme="minorEastAsia"/>
          <w:kern w:val="0"/>
        </w:rPr>
        <w:t>空港快线</w:t>
      </w:r>
      <w:r>
        <w:rPr>
          <w:rFonts w:hint="eastAsia" w:cs="Times New Roman" w:asciiTheme="minorEastAsia" w:hAnsiTheme="minorEastAsia"/>
          <w:kern w:val="0"/>
        </w:rPr>
        <w:t>厦大专线（机场往厦大发车时间：早上9：30到下午3：30，每小时一班，票价均为20元）到厦大学生公寓后换乘20路/135路到厦大艺术学院站下车，右手边就可以看见一个小</w:t>
      </w:r>
      <w:r>
        <w:rPr>
          <w:rFonts w:cs="Times New Roman" w:asciiTheme="minorEastAsia" w:hAnsiTheme="minorEastAsia"/>
          <w:kern w:val="0"/>
        </w:rPr>
        <w:t>校门，法学院就在厦大艺术学院西侧。</w:t>
      </w: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b/>
          <w:bCs/>
          <w:kern w:val="0"/>
        </w:rPr>
      </w:pP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宾馆、招待所信息</w:t>
      </w: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暑期班授课地点设立在厦门大学法学院（厦门胡里山炮台附近），为帮助外地同学解决住宿问题，我们将周边较为经济实惠的宾馆、招待所地址和联系方式提供给大家，以备提前预订。</w:t>
      </w:r>
      <w:r>
        <w:rPr>
          <w:rFonts w:hint="eastAsia" w:cs="Times New Roman" w:asciiTheme="minorEastAsia" w:hAnsiTheme="minorEastAsia"/>
          <w:kern w:val="0"/>
        </w:rPr>
        <w:t>需注意：外地学生若选择通过报销住宿费方式获取差旅补贴，需提供正式的住宿报销发票。</w:t>
      </w:r>
      <w:r>
        <w:rPr>
          <w:rFonts w:cs="Times New Roman" w:asciiTheme="minorEastAsia" w:hAnsiTheme="minorEastAsia"/>
          <w:kern w:val="0"/>
        </w:rPr>
        <w:t>（以下价格可能会随旅游旺季的到来而波动。另外，建议同学们可以到各家团购网站，例如</w:t>
      </w:r>
      <w:r>
        <w:rPr>
          <w:rFonts w:cs="Times New Roman" w:asciiTheme="minorEastAsia" w:hAnsiTheme="minorEastAsia"/>
          <w:kern w:val="0"/>
          <w:u w:val="single"/>
        </w:rPr>
        <w:t>去哪儿网、</w:t>
      </w:r>
      <w:r>
        <w:rPr>
          <w:rFonts w:hint="eastAsia" w:cs="Times New Roman" w:asciiTheme="minorEastAsia" w:hAnsiTheme="minorEastAsia"/>
          <w:kern w:val="0"/>
          <w:u w:val="single"/>
        </w:rPr>
        <w:t>飞猪网、携程网、</w:t>
      </w:r>
      <w:r>
        <w:rPr>
          <w:rFonts w:cs="Times New Roman" w:asciiTheme="minorEastAsia" w:hAnsiTheme="minorEastAsia"/>
          <w:kern w:val="0"/>
          <w:u w:val="single"/>
        </w:rPr>
        <w:t>美团网</w:t>
      </w:r>
      <w:r>
        <w:rPr>
          <w:rFonts w:cs="Times New Roman" w:asciiTheme="minorEastAsia" w:hAnsiTheme="minorEastAsia"/>
          <w:kern w:val="0"/>
        </w:rPr>
        <w:t>等网站上寻找附近的宾馆信息。）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厦门大学蔡清洁楼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参考价位：260元/双人间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地址：校内(靠近厦大白城)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电话：86-592-2084528, 86-592-2180501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厦门大学国际学术交流中心/逸夫楼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参考价位：364－520元/标间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地址：校内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电话：86-592-2087988, 86-592-2086114, 86-592-2185115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网站：http://hqjt.xmu.edu.cn/oldweb/jiedai/default.htm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厦门大学克立楼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参考价位：364－520元/标间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地址：校内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电话：86-592-2087988, 86-592-2086114, 86-592-2185115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传真：86-592-2086116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厦门大学建文楼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参考价格：364－520元/标间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地址：校内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电话：86-592-2087988, 86-592-2086114, 86-592-2185115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传真：86-592-2086116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厦门（绿晶）和颐酒店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参考价位：299－329元/标间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地址：厦门市思明区顶沃仔14号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电话：86-592-3886808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格林豪泰厦门大学商务酒店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参考价位：232－290 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地址：厦门市思明区下沃仔13号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电话：86-592-2353333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传真：86-592-2353339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锦江之星厦门市大学店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参考价位：303元/标间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地址：福建省厦门市思明区蜂巢山路5号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电话：86-592-2522666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传真：86-592-2522688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 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b/>
          <w:bCs/>
          <w:kern w:val="0"/>
        </w:rPr>
        <w:t>如家快捷酒店厦门厦大南普陀寺店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参考价位：218-246元/标间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地点：厦门市思明区演武路顶澳仔47号</w:t>
      </w:r>
    </w:p>
    <w:p>
      <w:pPr>
        <w:widowControl/>
        <w:autoSpaceDE w:val="0"/>
        <w:autoSpaceDN w:val="0"/>
        <w:adjustRightInd w:val="0"/>
        <w:jc w:val="left"/>
        <w:rPr>
          <w:rFonts w:cs="Times" w:asciiTheme="minorEastAsia" w:hAnsiTheme="minorEastAsia"/>
          <w:kern w:val="0"/>
        </w:rPr>
      </w:pPr>
      <w:r>
        <w:rPr>
          <w:rFonts w:cs="Times New Roman" w:asciiTheme="minorEastAsia" w:hAnsiTheme="minorEastAsia"/>
          <w:kern w:val="0"/>
        </w:rPr>
        <w:t>电话: 86-592-2367000</w:t>
      </w:r>
    </w:p>
    <w:p>
      <w:pPr>
        <w:rPr>
          <w:rFonts w:cs="Times New Roman" w:asciiTheme="minorEastAsia" w:hAnsiTheme="minorEastAsia"/>
          <w:kern w:val="0"/>
        </w:rPr>
      </w:pPr>
    </w:p>
    <w:p>
      <w:pPr>
        <w:widowControl/>
        <w:autoSpaceDE w:val="0"/>
        <w:autoSpaceDN w:val="0"/>
        <w:adjustRightInd w:val="0"/>
        <w:jc w:val="center"/>
        <w:rPr>
          <w:rFonts w:cs="Times New Roman" w:asciiTheme="minorEastAsia" w:hAnsiTheme="minorEastAsia"/>
          <w:b/>
          <w:bCs/>
          <w:kern w:val="0"/>
        </w:rPr>
      </w:pPr>
      <w:r>
        <w:rPr>
          <w:rFonts w:hint="eastAsia" w:cs="Times New Roman" w:asciiTheme="minorEastAsia" w:hAnsiTheme="minorEastAsia"/>
          <w:b/>
          <w:bCs/>
          <w:kern w:val="0"/>
        </w:rPr>
        <w:t>厦门大学法学院位置信息</w:t>
      </w:r>
    </w:p>
    <w:p>
      <w:pPr>
        <w:widowControl/>
        <w:autoSpaceDE w:val="0"/>
        <w:autoSpaceDN w:val="0"/>
        <w:adjustRightInd w:val="0"/>
        <w:jc w:val="left"/>
        <w:rPr>
          <w:rFonts w:cs="Times New Roman" w:asciiTheme="minorEastAsia" w:hAnsiTheme="minorEastAsia"/>
          <w:b/>
          <w:bCs/>
          <w:kern w:val="0"/>
        </w:rPr>
      </w:pPr>
    </w:p>
    <w:p>
      <w:pPr>
        <w:widowControl/>
        <w:autoSpaceDE w:val="0"/>
        <w:autoSpaceDN w:val="0"/>
        <w:adjustRightInd w:val="0"/>
        <w:jc w:val="left"/>
        <w:rPr>
          <w:rFonts w:ascii="Times" w:hAnsi="Times" w:cs="Times"/>
          <w:kern w:val="0"/>
        </w:rPr>
      </w:pPr>
      <w:r>
        <w:rPr>
          <w:rFonts w:ascii="Times" w:hAnsi="Times" w:cs="Times"/>
          <w:kern w:val="0"/>
        </w:rPr>
        <w:drawing>
          <wp:inline distT="0" distB="0" distL="0" distR="0">
            <wp:extent cx="5080635" cy="5080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0500" cy="496379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iti SC Light">
    <w:altName w:val="Adobe 仿宋 Std R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02"/>
    <w:rsid w:val="0003413F"/>
    <w:rsid w:val="00056C43"/>
    <w:rsid w:val="00063B1C"/>
    <w:rsid w:val="00070EAD"/>
    <w:rsid w:val="00140610"/>
    <w:rsid w:val="00143BAF"/>
    <w:rsid w:val="00170971"/>
    <w:rsid w:val="001A1340"/>
    <w:rsid w:val="001C3E03"/>
    <w:rsid w:val="00206A56"/>
    <w:rsid w:val="00231ADA"/>
    <w:rsid w:val="00300DF2"/>
    <w:rsid w:val="00351C57"/>
    <w:rsid w:val="003B07E3"/>
    <w:rsid w:val="00407A6E"/>
    <w:rsid w:val="00430A94"/>
    <w:rsid w:val="00476A0F"/>
    <w:rsid w:val="00502FC9"/>
    <w:rsid w:val="0052010F"/>
    <w:rsid w:val="00555E02"/>
    <w:rsid w:val="005A567A"/>
    <w:rsid w:val="005E610D"/>
    <w:rsid w:val="005E6C61"/>
    <w:rsid w:val="00672A34"/>
    <w:rsid w:val="00676606"/>
    <w:rsid w:val="006D27A2"/>
    <w:rsid w:val="006F59CD"/>
    <w:rsid w:val="0079032B"/>
    <w:rsid w:val="007B5B98"/>
    <w:rsid w:val="00804D02"/>
    <w:rsid w:val="00853887"/>
    <w:rsid w:val="0086696F"/>
    <w:rsid w:val="008C7AB2"/>
    <w:rsid w:val="009B5B30"/>
    <w:rsid w:val="009D5D32"/>
    <w:rsid w:val="009E1EFC"/>
    <w:rsid w:val="009E430B"/>
    <w:rsid w:val="00A44CAE"/>
    <w:rsid w:val="00A46A37"/>
    <w:rsid w:val="00A65E5B"/>
    <w:rsid w:val="00A861DF"/>
    <w:rsid w:val="00AF4DC0"/>
    <w:rsid w:val="00B8176B"/>
    <w:rsid w:val="00B972C2"/>
    <w:rsid w:val="00C224DA"/>
    <w:rsid w:val="00C56231"/>
    <w:rsid w:val="00C659CF"/>
    <w:rsid w:val="00CE07E2"/>
    <w:rsid w:val="00D44916"/>
    <w:rsid w:val="00D644C6"/>
    <w:rsid w:val="00D83F8E"/>
    <w:rsid w:val="00E413F8"/>
    <w:rsid w:val="00E8220D"/>
    <w:rsid w:val="00F335B5"/>
    <w:rsid w:val="00F74FC4"/>
    <w:rsid w:val="00FE5CD2"/>
    <w:rsid w:val="270F3BE6"/>
    <w:rsid w:val="295078ED"/>
    <w:rsid w:val="33106519"/>
    <w:rsid w:val="33D4025A"/>
    <w:rsid w:val="39D54B4B"/>
    <w:rsid w:val="4101760D"/>
    <w:rsid w:val="4BBB5261"/>
    <w:rsid w:val="625E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HTML Preformatted"/>
    <w:basedOn w:val="1"/>
    <w:link w:val="10"/>
    <w:semiHidden/>
    <w:unhideWhenUsed/>
    <w:qFormat/>
    <w:uiPriority w:val="99"/>
    <w:rPr>
      <w:rFonts w:ascii="Courier" w:hAnsi="Courier"/>
      <w:sz w:val="20"/>
      <w:szCs w:val="20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批注框文本 Char"/>
    <w:basedOn w:val="5"/>
    <w:link w:val="2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0">
    <w:name w:val="HTML 预设格式 Char"/>
    <w:basedOn w:val="5"/>
    <w:link w:val="3"/>
    <w:semiHidden/>
    <w:qFormat/>
    <w:uiPriority w:val="99"/>
    <w:rPr>
      <w:rFonts w:ascii="Courier" w:hAnsi="Courier"/>
      <w:sz w:val="20"/>
      <w:szCs w:val="20"/>
    </w:rPr>
  </w:style>
  <w:style w:type="character" w:customStyle="1" w:styleId="11">
    <w:name w:val="font0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xmu</Company>
  <Pages>8</Pages>
  <Words>672</Words>
  <Characters>3836</Characters>
  <Lines>31</Lines>
  <Paragraphs>8</Paragraphs>
  <TotalTime>8</TotalTime>
  <ScaleCrop>false</ScaleCrop>
  <LinksUpToDate>false</LinksUpToDate>
  <CharactersWithSpaces>4500</CharactersWithSpaces>
  <Application>WPS Office_10.1.0.7440_F1E327BC-269C-435d-A152-05C5408002CA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2018-07-05T14:37:00Z</dcterms:created>
  <dc:creator>吴 珊虹</dc:creator>
  <cp:lastModifiedBy>叶妮妮</cp:lastModifiedBy>
  <dcterms:modified xsi:type="dcterms:W3CDTF">2018-07-05T15:26:36Z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2052-10.1.0.7440</vt:lpwstr>
  </property>
</Properties>
</file>